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3F" w:rsidRDefault="00A4143F" w:rsidP="00A4143F">
      <w:pPr>
        <w:pStyle w:val="a3"/>
        <w:shd w:val="clear" w:color="auto" w:fill="FFFFFF"/>
        <w:spacing w:before="278" w:beforeAutospacing="0" w:after="232"/>
      </w:pPr>
      <w:r>
        <w:rPr>
          <w:b/>
          <w:bCs/>
          <w:color w:val="000000"/>
          <w:sz w:val="27"/>
          <w:szCs w:val="27"/>
        </w:rPr>
        <w:t xml:space="preserve">Отчет по профилактическим осмотрам за период 01.01 - 31.03. 2022г. </w:t>
      </w:r>
    </w:p>
    <w:p w:rsidR="00A4143F" w:rsidRDefault="00A4143F" w:rsidP="00A4143F">
      <w:pPr>
        <w:pStyle w:val="a3"/>
        <w:shd w:val="clear" w:color="auto" w:fill="FFFFFF"/>
        <w:spacing w:before="278" w:beforeAutospacing="0" w:after="232"/>
      </w:pPr>
      <w:r>
        <w:rPr>
          <w:color w:val="000000"/>
          <w:sz w:val="27"/>
          <w:szCs w:val="27"/>
        </w:rPr>
        <w:t>За 3 месяца 2022 года профилактический осмотр проведен 6570 детям ( 31,2 %), при годовом плане - 20401 чел.. Осмотры, в зависимости от возраста, проводились детям образовательных учреждений и неорганизованным детям бригадой враче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специалистов и педиатром с лабораторными и инструментальными обследованиями . Осмотрено школьников и студентов в г. Кузнецке и Кузнецком районе 6256 человек — 56,7 % от общего количества школьников. Детей до года осмотрено- 302 человека.</w:t>
      </w:r>
    </w:p>
    <w:p w:rsidR="00A4143F" w:rsidRDefault="00A4143F" w:rsidP="00A4143F">
      <w:pPr>
        <w:pStyle w:val="a3"/>
        <w:shd w:val="clear" w:color="auto" w:fill="FFFFFF"/>
        <w:spacing w:before="278" w:beforeAutospacing="0" w:after="232"/>
      </w:pPr>
      <w:r>
        <w:rPr>
          <w:color w:val="000000"/>
          <w:sz w:val="27"/>
          <w:szCs w:val="27"/>
        </w:rPr>
        <w:t>В структуре выявленных заболеваний у детей в возрасте от 0 до 17 лет включительно, впервые зарегистрировано — 576 заболеваний. По результатам профилактических осмотров взято под «Д» наблюдение 125 человек.</w:t>
      </w:r>
    </w:p>
    <w:p w:rsidR="00A4143F" w:rsidRDefault="00A4143F" w:rsidP="00A4143F">
      <w:pPr>
        <w:pStyle w:val="a3"/>
        <w:shd w:val="clear" w:color="auto" w:fill="FFFFFF"/>
        <w:spacing w:before="278" w:beforeAutospacing="0" w:after="232"/>
      </w:pPr>
      <w:r>
        <w:rPr>
          <w:color w:val="000000"/>
          <w:sz w:val="27"/>
          <w:szCs w:val="27"/>
        </w:rPr>
        <w:t>На II этап для осмотра врачами специалистами (кардиолог, эндокринолог, гастроэнтеролог) направлено 27 человек.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color w:val="000000"/>
          <w:sz w:val="27"/>
          <w:szCs w:val="27"/>
        </w:rPr>
        <w:t xml:space="preserve">Из числа осмотренных детей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: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sz w:val="27"/>
          <w:szCs w:val="27"/>
        </w:rPr>
        <w:t>I группой здоровья - 1348- 20,5 %.</w:t>
      </w:r>
    </w:p>
    <w:p w:rsidR="00A4143F" w:rsidRDefault="00A4143F" w:rsidP="00A4143F">
      <w:pPr>
        <w:pStyle w:val="a3"/>
        <w:shd w:val="clear" w:color="auto" w:fill="FFFFFF"/>
        <w:spacing w:after="272"/>
        <w:rPr>
          <w:sz w:val="27"/>
          <w:szCs w:val="27"/>
        </w:rPr>
      </w:pPr>
      <w:r>
        <w:rPr>
          <w:sz w:val="27"/>
          <w:szCs w:val="27"/>
        </w:rPr>
        <w:t>II группой здоровья - 4197 - 65,8 %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sz w:val="27"/>
          <w:szCs w:val="27"/>
        </w:rPr>
        <w:t xml:space="preserve">III группой здоровья - </w:t>
      </w:r>
      <w:r w:rsidRPr="00A4143F">
        <w:rPr>
          <w:sz w:val="27"/>
          <w:szCs w:val="27"/>
        </w:rPr>
        <w:t>933</w:t>
      </w:r>
      <w:r>
        <w:rPr>
          <w:sz w:val="27"/>
          <w:szCs w:val="27"/>
        </w:rPr>
        <w:t>- 1</w:t>
      </w:r>
      <w:r w:rsidRPr="00A4143F">
        <w:rPr>
          <w:sz w:val="27"/>
          <w:szCs w:val="27"/>
        </w:rPr>
        <w:t>4</w:t>
      </w:r>
      <w:r>
        <w:rPr>
          <w:sz w:val="27"/>
          <w:szCs w:val="27"/>
        </w:rPr>
        <w:t>,</w:t>
      </w:r>
      <w:r w:rsidRPr="00A4143F"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%</w:t>
      </w:r>
      <w:r>
        <w:rPr>
          <w:sz w:val="27"/>
          <w:szCs w:val="27"/>
        </w:rPr>
        <w:t xml:space="preserve"> 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sz w:val="27"/>
          <w:szCs w:val="27"/>
        </w:rPr>
        <w:t xml:space="preserve">IV группой здоровья - </w:t>
      </w:r>
      <w:r w:rsidRPr="00A4143F">
        <w:rPr>
          <w:sz w:val="27"/>
          <w:szCs w:val="27"/>
        </w:rPr>
        <w:t>38</w:t>
      </w:r>
      <w:r>
        <w:rPr>
          <w:sz w:val="27"/>
          <w:szCs w:val="27"/>
        </w:rPr>
        <w:t>- 0,6 %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color w:val="000000"/>
          <w:sz w:val="27"/>
          <w:szCs w:val="27"/>
        </w:rPr>
        <w:t>V группой здоровья - 54- 0,84 %</w:t>
      </w:r>
    </w:p>
    <w:p w:rsidR="00A4143F" w:rsidRDefault="00A4143F" w:rsidP="00A4143F">
      <w:pPr>
        <w:pStyle w:val="a3"/>
        <w:shd w:val="clear" w:color="auto" w:fill="FFFFFF"/>
        <w:spacing w:after="240"/>
      </w:pP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color w:val="000000"/>
          <w:sz w:val="27"/>
          <w:szCs w:val="27"/>
        </w:rPr>
        <w:t>Рекомендовано лечение в стационарных учреждениях и в условиях дневного стационара – 167 детям, получили —</w:t>
      </w:r>
      <w:r w:rsidR="00CC069D">
        <w:rPr>
          <w:color w:val="000000"/>
          <w:sz w:val="27"/>
          <w:szCs w:val="27"/>
        </w:rPr>
        <w:t xml:space="preserve">  123 чел.</w:t>
      </w:r>
      <w:r w:rsidR="00AA20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условиях д</w:t>
      </w:r>
      <w:r w:rsidR="00CC069D">
        <w:rPr>
          <w:color w:val="000000"/>
          <w:sz w:val="27"/>
          <w:szCs w:val="27"/>
        </w:rPr>
        <w:t>невного стационара пролечено  94 чел.  – 56,3 % детей</w:t>
      </w:r>
      <w:proofErr w:type="gramStart"/>
      <w:r w:rsidR="00CC069D">
        <w:rPr>
          <w:color w:val="000000"/>
          <w:sz w:val="27"/>
          <w:szCs w:val="27"/>
        </w:rPr>
        <w:t>.</w:t>
      </w:r>
      <w:proofErr w:type="gramEnd"/>
      <w:r w:rsidR="00CC069D"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ебенок. Санаторно-курортное оздоровление получили 2</w:t>
      </w:r>
      <w:r w:rsidR="00CC069D">
        <w:rPr>
          <w:color w:val="000000"/>
          <w:sz w:val="27"/>
          <w:szCs w:val="27"/>
        </w:rPr>
        <w:t>95</w:t>
      </w:r>
      <w:r>
        <w:rPr>
          <w:color w:val="000000"/>
          <w:sz w:val="27"/>
          <w:szCs w:val="27"/>
        </w:rPr>
        <w:t xml:space="preserve"> детей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из них в с</w:t>
      </w:r>
      <w:r w:rsidR="00CC069D">
        <w:rPr>
          <w:color w:val="000000"/>
          <w:sz w:val="27"/>
          <w:szCs w:val="27"/>
        </w:rPr>
        <w:t>анаториях местного значения- 270</w:t>
      </w:r>
      <w:r>
        <w:rPr>
          <w:color w:val="000000"/>
          <w:sz w:val="27"/>
          <w:szCs w:val="27"/>
        </w:rPr>
        <w:t xml:space="preserve"> детей (сан. «Надежда», «Нива»)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федерального значения</w:t>
      </w:r>
      <w:r w:rsidR="00CC069D">
        <w:rPr>
          <w:color w:val="000000"/>
          <w:sz w:val="27"/>
          <w:szCs w:val="27"/>
        </w:rPr>
        <w:t xml:space="preserve"> и  по линии соц. защиты- 12</w:t>
      </w:r>
      <w:r>
        <w:rPr>
          <w:color w:val="000000"/>
          <w:sz w:val="27"/>
          <w:szCs w:val="27"/>
        </w:rPr>
        <w:t xml:space="preserve"> детей. Само</w:t>
      </w:r>
      <w:r w:rsidR="00CC069D">
        <w:rPr>
          <w:color w:val="000000"/>
          <w:sz w:val="27"/>
          <w:szCs w:val="27"/>
        </w:rPr>
        <w:t>стоятельно приобрели путевки 5 человек.</w:t>
      </w:r>
    </w:p>
    <w:p w:rsidR="00A4143F" w:rsidRDefault="00A4143F" w:rsidP="00A4143F">
      <w:pPr>
        <w:pStyle w:val="a3"/>
        <w:shd w:val="clear" w:color="auto" w:fill="FFFFFF"/>
        <w:spacing w:after="272"/>
      </w:pPr>
      <w:r>
        <w:rPr>
          <w:color w:val="000000"/>
          <w:sz w:val="27"/>
          <w:szCs w:val="27"/>
        </w:rPr>
        <w:t>Осмотрено детей-сирот, усыновленных, удочеренны</w:t>
      </w:r>
      <w:r w:rsidR="001B7221">
        <w:rPr>
          <w:color w:val="000000"/>
          <w:sz w:val="27"/>
          <w:szCs w:val="27"/>
        </w:rPr>
        <w:t>х — 114</w:t>
      </w:r>
      <w:r>
        <w:rPr>
          <w:color w:val="000000"/>
          <w:sz w:val="27"/>
          <w:szCs w:val="27"/>
        </w:rPr>
        <w:t>человек</w:t>
      </w:r>
      <w:r w:rsidR="001B7221">
        <w:rPr>
          <w:color w:val="000000"/>
          <w:sz w:val="27"/>
          <w:szCs w:val="27"/>
        </w:rPr>
        <w:t xml:space="preserve"> – 55,6</w:t>
      </w:r>
      <w:r w:rsidR="00CC069D">
        <w:rPr>
          <w:color w:val="000000"/>
          <w:sz w:val="27"/>
          <w:szCs w:val="27"/>
        </w:rPr>
        <w:t xml:space="preserve"> % от плана, </w:t>
      </w:r>
      <w:proofErr w:type="gramStart"/>
      <w:r w:rsidR="00CC069D">
        <w:rPr>
          <w:color w:val="000000"/>
          <w:sz w:val="27"/>
          <w:szCs w:val="27"/>
        </w:rPr>
        <w:t xml:space="preserve">( </w:t>
      </w:r>
      <w:proofErr w:type="gramEnd"/>
      <w:r w:rsidR="00CC069D">
        <w:rPr>
          <w:color w:val="000000"/>
          <w:sz w:val="27"/>
          <w:szCs w:val="27"/>
        </w:rPr>
        <w:t>план — 205</w:t>
      </w:r>
      <w:r>
        <w:rPr>
          <w:color w:val="000000"/>
          <w:sz w:val="27"/>
          <w:szCs w:val="27"/>
        </w:rPr>
        <w:t xml:space="preserve"> чел.). Осмотрено детей-сирот,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пребывающих</w:t>
      </w:r>
      <w:r w:rsidR="001B7221">
        <w:rPr>
          <w:color w:val="000000"/>
          <w:sz w:val="27"/>
          <w:szCs w:val="27"/>
        </w:rPr>
        <w:t xml:space="preserve"> в стационарных учреждениях 193 </w:t>
      </w:r>
      <w:r>
        <w:rPr>
          <w:color w:val="000000"/>
          <w:sz w:val="27"/>
          <w:szCs w:val="27"/>
        </w:rPr>
        <w:t>челове</w:t>
      </w:r>
      <w:r w:rsidR="001B7221">
        <w:rPr>
          <w:color w:val="000000"/>
          <w:sz w:val="27"/>
          <w:szCs w:val="27"/>
        </w:rPr>
        <w:t>к – 73,1</w:t>
      </w:r>
      <w:r w:rsidR="00CC069D">
        <w:rPr>
          <w:color w:val="000000"/>
          <w:sz w:val="27"/>
          <w:szCs w:val="27"/>
        </w:rPr>
        <w:t xml:space="preserve"> % от плана, </w:t>
      </w:r>
      <w:proofErr w:type="gramStart"/>
      <w:r w:rsidR="00CC069D">
        <w:rPr>
          <w:color w:val="000000"/>
          <w:sz w:val="27"/>
          <w:szCs w:val="27"/>
        </w:rPr>
        <w:t xml:space="preserve">( </w:t>
      </w:r>
      <w:proofErr w:type="gramEnd"/>
      <w:r w:rsidR="00CC069D">
        <w:rPr>
          <w:color w:val="000000"/>
          <w:sz w:val="27"/>
          <w:szCs w:val="27"/>
        </w:rPr>
        <w:t>план 264</w:t>
      </w:r>
      <w:r>
        <w:rPr>
          <w:color w:val="000000"/>
          <w:sz w:val="27"/>
          <w:szCs w:val="27"/>
        </w:rPr>
        <w:t>чел.).</w:t>
      </w:r>
    </w:p>
    <w:p w:rsidR="006F4474" w:rsidRDefault="006F4474"/>
    <w:sectPr w:rsidR="006F4474" w:rsidSect="006F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3F"/>
    <w:rsid w:val="001B7221"/>
    <w:rsid w:val="003E571F"/>
    <w:rsid w:val="006F4474"/>
    <w:rsid w:val="00A4143F"/>
    <w:rsid w:val="00AA2007"/>
    <w:rsid w:val="00CC069D"/>
    <w:rsid w:val="00F6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4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Дошкольное</dc:creator>
  <cp:keywords/>
  <dc:description/>
  <cp:lastModifiedBy>Дошкольное</cp:lastModifiedBy>
  <cp:revision>6</cp:revision>
  <dcterms:created xsi:type="dcterms:W3CDTF">2022-04-23T09:30:00Z</dcterms:created>
  <dcterms:modified xsi:type="dcterms:W3CDTF">2022-04-23T10:10:00Z</dcterms:modified>
</cp:coreProperties>
</file>