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73D" w:rsidRPr="008C173D" w:rsidRDefault="008C173D" w:rsidP="008C173D">
      <w:pPr>
        <w:spacing w:before="456" w:after="228" w:line="240" w:lineRule="auto"/>
        <w:outlineLvl w:val="2"/>
        <w:rPr>
          <w:rFonts w:ascii="Arial" w:eastAsia="Times New Roman" w:hAnsi="Arial" w:cs="Arial"/>
          <w:sz w:val="32"/>
          <w:szCs w:val="32"/>
          <w:lang w:eastAsia="ru-RU"/>
        </w:rPr>
      </w:pPr>
      <w:r w:rsidRPr="008C173D">
        <w:rPr>
          <w:rFonts w:ascii="Arial" w:eastAsia="Times New Roman" w:hAnsi="Arial" w:cs="Arial"/>
          <w:sz w:val="32"/>
          <w:szCs w:val="32"/>
          <w:lang w:eastAsia="ru-RU"/>
        </w:rPr>
        <w:t>Документы, необходимые для плановой госпитализации детей</w:t>
      </w:r>
    </w:p>
    <w:p w:rsidR="008C173D" w:rsidRPr="008C173D" w:rsidRDefault="008C173D" w:rsidP="008C173D">
      <w:pPr>
        <w:spacing w:before="228" w:after="228" w:line="240" w:lineRule="auto"/>
        <w:outlineLvl w:val="3"/>
        <w:rPr>
          <w:rFonts w:ascii="Arial" w:eastAsia="Times New Roman" w:hAnsi="Arial" w:cs="Arial"/>
          <w:sz w:val="33"/>
          <w:szCs w:val="33"/>
          <w:lang w:eastAsia="ru-RU"/>
        </w:rPr>
      </w:pPr>
      <w:r w:rsidRPr="008C173D">
        <w:rPr>
          <w:rFonts w:ascii="Arial" w:eastAsia="Times New Roman" w:hAnsi="Arial" w:cs="Arial"/>
          <w:sz w:val="24"/>
          <w:szCs w:val="24"/>
          <w:lang w:eastAsia="ru-RU"/>
        </w:rPr>
        <w:t>Для плановой госпитализации в хирургическое, офтальмологическое, оториноларингологическое, урологическое отделения:</w:t>
      </w:r>
    </w:p>
    <w:p w:rsidR="008C173D" w:rsidRPr="008C173D" w:rsidRDefault="008C173D" w:rsidP="008C173D">
      <w:pPr>
        <w:spacing w:after="228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8C173D">
        <w:rPr>
          <w:rFonts w:ascii="Arial" w:eastAsia="Times New Roman" w:hAnsi="Arial" w:cs="Arial"/>
          <w:sz w:val="24"/>
          <w:szCs w:val="24"/>
          <w:lang w:eastAsia="ru-RU"/>
        </w:rPr>
        <w:t>1. Страховой полис ребенка</w:t>
      </w:r>
      <w:r w:rsidRPr="008C173D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8C173D">
        <w:rPr>
          <w:rFonts w:ascii="Arial" w:eastAsia="Times New Roman" w:hAnsi="Arial" w:cs="Arial"/>
          <w:sz w:val="24"/>
          <w:szCs w:val="24"/>
          <w:lang w:eastAsia="ru-RU"/>
        </w:rPr>
        <w:t>2. Свидетельство о рождении или паспорт</w:t>
      </w:r>
      <w:r w:rsidRPr="008C173D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8C173D">
        <w:rPr>
          <w:rFonts w:ascii="Arial" w:eastAsia="Times New Roman" w:hAnsi="Arial" w:cs="Arial"/>
          <w:sz w:val="24"/>
          <w:szCs w:val="24"/>
          <w:lang w:eastAsia="ru-RU"/>
        </w:rPr>
        <w:t>3. Направление</w:t>
      </w:r>
      <w:r w:rsidRPr="008C173D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8C173D">
        <w:rPr>
          <w:rFonts w:ascii="Arial" w:eastAsia="Times New Roman" w:hAnsi="Arial" w:cs="Arial"/>
          <w:sz w:val="24"/>
          <w:szCs w:val="24"/>
          <w:lang w:eastAsia="ru-RU"/>
        </w:rPr>
        <w:t>4. Амбулаторная карта из территориальной детской поликлиники</w:t>
      </w:r>
      <w:r w:rsidRPr="008C173D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8C173D">
        <w:rPr>
          <w:rFonts w:ascii="Arial" w:eastAsia="Times New Roman" w:hAnsi="Arial" w:cs="Arial"/>
          <w:sz w:val="24"/>
          <w:szCs w:val="24"/>
          <w:lang w:eastAsia="ru-RU"/>
        </w:rPr>
        <w:t>5. Сведения о прививках (р</w:t>
      </w:r>
      <w:proofErr w:type="gramStart"/>
      <w:r w:rsidRPr="008C173D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8C173D">
        <w:rPr>
          <w:rFonts w:ascii="Arial" w:eastAsia="Times New Roman" w:hAnsi="Arial" w:cs="Arial"/>
          <w:sz w:val="24"/>
          <w:szCs w:val="24"/>
          <w:lang w:eastAsia="ru-RU"/>
        </w:rPr>
        <w:t>анту - если папула больше 5мм необходима консультация фтизиатра)</w:t>
      </w:r>
      <w:r w:rsidRPr="008C173D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8C173D">
        <w:rPr>
          <w:rFonts w:ascii="Arial" w:eastAsia="Times New Roman" w:hAnsi="Arial" w:cs="Arial"/>
          <w:sz w:val="24"/>
          <w:szCs w:val="24"/>
          <w:lang w:eastAsia="ru-RU"/>
        </w:rPr>
        <w:t xml:space="preserve">6. Общий анализ крови (длительность кровотечения, время </w:t>
      </w:r>
      <w:proofErr w:type="spellStart"/>
      <w:r w:rsidRPr="008C173D">
        <w:rPr>
          <w:rFonts w:ascii="Arial" w:eastAsia="Times New Roman" w:hAnsi="Arial" w:cs="Arial"/>
          <w:sz w:val="24"/>
          <w:szCs w:val="24"/>
          <w:lang w:eastAsia="ru-RU"/>
        </w:rPr>
        <w:t>свертоваемости</w:t>
      </w:r>
      <w:proofErr w:type="spellEnd"/>
      <w:r w:rsidRPr="008C173D">
        <w:rPr>
          <w:rFonts w:ascii="Arial" w:eastAsia="Times New Roman" w:hAnsi="Arial" w:cs="Arial"/>
          <w:sz w:val="24"/>
          <w:szCs w:val="24"/>
          <w:lang w:eastAsia="ru-RU"/>
        </w:rPr>
        <w:t xml:space="preserve"> и тромбоциты) и мочи (годность 1 месяц)</w:t>
      </w:r>
      <w:r w:rsidRPr="008C173D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8C173D">
        <w:rPr>
          <w:rFonts w:ascii="Arial" w:eastAsia="Times New Roman" w:hAnsi="Arial" w:cs="Arial"/>
          <w:sz w:val="24"/>
          <w:szCs w:val="24"/>
          <w:lang w:eastAsia="ru-RU"/>
        </w:rPr>
        <w:t xml:space="preserve">7. Справка об отсутствии инфекции дома, в школе, в </w:t>
      </w:r>
      <w:proofErr w:type="spellStart"/>
      <w:r w:rsidRPr="008C173D">
        <w:rPr>
          <w:rFonts w:ascii="Arial" w:eastAsia="Times New Roman" w:hAnsi="Arial" w:cs="Arial"/>
          <w:sz w:val="24"/>
          <w:szCs w:val="24"/>
          <w:lang w:eastAsia="ru-RU"/>
        </w:rPr>
        <w:t>дду</w:t>
      </w:r>
      <w:proofErr w:type="spellEnd"/>
      <w:r w:rsidRPr="008C173D">
        <w:rPr>
          <w:rFonts w:ascii="Arial" w:eastAsia="Times New Roman" w:hAnsi="Arial" w:cs="Arial"/>
          <w:sz w:val="24"/>
          <w:szCs w:val="24"/>
          <w:lang w:eastAsia="ru-RU"/>
        </w:rPr>
        <w:t xml:space="preserve"> (годность 3 дня)</w:t>
      </w:r>
      <w:r w:rsidRPr="008C173D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8C173D">
        <w:rPr>
          <w:rFonts w:ascii="Arial" w:eastAsia="Times New Roman" w:hAnsi="Arial" w:cs="Arial"/>
          <w:sz w:val="24"/>
          <w:szCs w:val="24"/>
          <w:lang w:eastAsia="ru-RU"/>
        </w:rPr>
        <w:t>8. Выписка из истории развития ребенка (ф.112/у)</w:t>
      </w:r>
      <w:r w:rsidRPr="008C173D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8C173D">
        <w:rPr>
          <w:rFonts w:ascii="Arial" w:eastAsia="Times New Roman" w:hAnsi="Arial" w:cs="Arial"/>
          <w:sz w:val="24"/>
          <w:szCs w:val="24"/>
          <w:lang w:eastAsia="ru-RU"/>
        </w:rPr>
        <w:t>9. Флюорография родителей или других родственников поступающих в отделение по уходу за ребенком (строго обязательно!!!), срок годности 1 год.</w:t>
      </w:r>
      <w:r w:rsidRPr="008C173D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8C173D">
        <w:rPr>
          <w:rFonts w:ascii="Arial" w:eastAsia="Times New Roman" w:hAnsi="Arial" w:cs="Arial"/>
          <w:sz w:val="24"/>
          <w:szCs w:val="24"/>
          <w:lang w:eastAsia="ru-RU"/>
        </w:rPr>
        <w:t>10. Маркеры гепатитов</w:t>
      </w:r>
      <w:proofErr w:type="gramStart"/>
      <w:r w:rsidRPr="008C173D"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proofErr w:type="gramEnd"/>
      <w:r w:rsidRPr="008C173D">
        <w:rPr>
          <w:rFonts w:ascii="Arial" w:eastAsia="Times New Roman" w:hAnsi="Arial" w:cs="Arial"/>
          <w:sz w:val="24"/>
          <w:szCs w:val="24"/>
          <w:lang w:eastAsia="ru-RU"/>
        </w:rPr>
        <w:t xml:space="preserve"> и С, сифилис (в случае оперативного лечения) результаты действительны 3 месяца.</w:t>
      </w:r>
      <w:r w:rsidRPr="008C173D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8C173D">
        <w:rPr>
          <w:rFonts w:ascii="Arial" w:eastAsia="Times New Roman" w:hAnsi="Arial" w:cs="Arial"/>
          <w:sz w:val="24"/>
          <w:szCs w:val="24"/>
          <w:lang w:eastAsia="ru-RU"/>
        </w:rPr>
        <w:t>11. Кишечные инфекции (пациенты детских стационаров до 2 лет и сопровождающие лица, результаты действительны в течение 2-х недель до госпитализации)</w:t>
      </w:r>
      <w:r w:rsidRPr="008C173D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8C173D">
        <w:rPr>
          <w:rFonts w:ascii="Arial" w:eastAsia="Times New Roman" w:hAnsi="Arial" w:cs="Arial"/>
          <w:sz w:val="24"/>
          <w:szCs w:val="24"/>
          <w:lang w:eastAsia="ru-RU"/>
        </w:rPr>
        <w:t xml:space="preserve">12. Обследование на гельминтозы и кишечные </w:t>
      </w:r>
      <w:proofErr w:type="spellStart"/>
      <w:r w:rsidRPr="008C173D">
        <w:rPr>
          <w:rFonts w:ascii="Arial" w:eastAsia="Times New Roman" w:hAnsi="Arial" w:cs="Arial"/>
          <w:sz w:val="24"/>
          <w:szCs w:val="24"/>
          <w:lang w:eastAsia="ru-RU"/>
        </w:rPr>
        <w:t>протозоозы</w:t>
      </w:r>
      <w:proofErr w:type="spellEnd"/>
    </w:p>
    <w:p w:rsidR="008C173D" w:rsidRPr="008C173D" w:rsidRDefault="008C173D" w:rsidP="008C173D">
      <w:pPr>
        <w:spacing w:before="228" w:after="228" w:line="240" w:lineRule="auto"/>
        <w:outlineLvl w:val="3"/>
        <w:rPr>
          <w:rFonts w:ascii="Arial" w:eastAsia="Times New Roman" w:hAnsi="Arial" w:cs="Arial"/>
          <w:sz w:val="33"/>
          <w:szCs w:val="33"/>
          <w:lang w:eastAsia="ru-RU"/>
        </w:rPr>
      </w:pPr>
      <w:r w:rsidRPr="008C173D">
        <w:rPr>
          <w:rFonts w:ascii="Arial" w:eastAsia="Times New Roman" w:hAnsi="Arial" w:cs="Arial"/>
          <w:sz w:val="24"/>
          <w:szCs w:val="24"/>
          <w:lang w:eastAsia="ru-RU"/>
        </w:rPr>
        <w:t>Для плановой госпитализации в педиатрическое, ревматологическое, неврологическое отделения:</w:t>
      </w:r>
    </w:p>
    <w:p w:rsidR="008C173D" w:rsidRPr="008C173D" w:rsidRDefault="008C173D" w:rsidP="008C173D">
      <w:pPr>
        <w:spacing w:after="228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8C173D">
        <w:rPr>
          <w:rFonts w:ascii="Arial" w:eastAsia="Times New Roman" w:hAnsi="Arial" w:cs="Arial"/>
          <w:sz w:val="24"/>
          <w:szCs w:val="24"/>
          <w:lang w:eastAsia="ru-RU"/>
        </w:rPr>
        <w:t>1. Страховой полис ребенка</w:t>
      </w:r>
      <w:r w:rsidRPr="008C173D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8C173D">
        <w:rPr>
          <w:rFonts w:ascii="Arial" w:eastAsia="Times New Roman" w:hAnsi="Arial" w:cs="Arial"/>
          <w:sz w:val="24"/>
          <w:szCs w:val="24"/>
          <w:lang w:eastAsia="ru-RU"/>
        </w:rPr>
        <w:t>2. Свидетельство о рождении или паспорт</w:t>
      </w:r>
      <w:r w:rsidRPr="008C173D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8C173D">
        <w:rPr>
          <w:rFonts w:ascii="Arial" w:eastAsia="Times New Roman" w:hAnsi="Arial" w:cs="Arial"/>
          <w:sz w:val="24"/>
          <w:szCs w:val="24"/>
          <w:lang w:eastAsia="ru-RU"/>
        </w:rPr>
        <w:t>3. Направление</w:t>
      </w:r>
      <w:r w:rsidRPr="008C173D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8C173D">
        <w:rPr>
          <w:rFonts w:ascii="Arial" w:eastAsia="Times New Roman" w:hAnsi="Arial" w:cs="Arial"/>
          <w:sz w:val="24"/>
          <w:szCs w:val="24"/>
          <w:lang w:eastAsia="ru-RU"/>
        </w:rPr>
        <w:t>4. Амбулаторная карта из территориальной детской поликлиники</w:t>
      </w:r>
      <w:r w:rsidRPr="008C173D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8C173D">
        <w:rPr>
          <w:rFonts w:ascii="Arial" w:eastAsia="Times New Roman" w:hAnsi="Arial" w:cs="Arial"/>
          <w:sz w:val="24"/>
          <w:szCs w:val="24"/>
          <w:lang w:eastAsia="ru-RU"/>
        </w:rPr>
        <w:t>5. Сведения о прививках (р</w:t>
      </w:r>
      <w:proofErr w:type="gramStart"/>
      <w:r w:rsidRPr="008C173D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8C173D">
        <w:rPr>
          <w:rFonts w:ascii="Arial" w:eastAsia="Times New Roman" w:hAnsi="Arial" w:cs="Arial"/>
          <w:sz w:val="24"/>
          <w:szCs w:val="24"/>
          <w:lang w:eastAsia="ru-RU"/>
        </w:rPr>
        <w:t>анту - если папула больше 5мм необходима консультация фтизиатра)</w:t>
      </w:r>
      <w:r w:rsidRPr="008C173D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8C173D">
        <w:rPr>
          <w:rFonts w:ascii="Arial" w:eastAsia="Times New Roman" w:hAnsi="Arial" w:cs="Arial"/>
          <w:sz w:val="24"/>
          <w:szCs w:val="24"/>
          <w:lang w:eastAsia="ru-RU"/>
        </w:rPr>
        <w:t>6. Общий анализ крови и мочи (годность 1 месяц)</w:t>
      </w:r>
      <w:r w:rsidRPr="008C173D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8C173D">
        <w:rPr>
          <w:rFonts w:ascii="Arial" w:eastAsia="Times New Roman" w:hAnsi="Arial" w:cs="Arial"/>
          <w:sz w:val="24"/>
          <w:szCs w:val="24"/>
          <w:lang w:eastAsia="ru-RU"/>
        </w:rPr>
        <w:t xml:space="preserve">7. Справка об отсутствии инфекции дома, в школе, в </w:t>
      </w:r>
      <w:proofErr w:type="spellStart"/>
      <w:r w:rsidRPr="008C173D">
        <w:rPr>
          <w:rFonts w:ascii="Arial" w:eastAsia="Times New Roman" w:hAnsi="Arial" w:cs="Arial"/>
          <w:sz w:val="24"/>
          <w:szCs w:val="24"/>
          <w:lang w:eastAsia="ru-RU"/>
        </w:rPr>
        <w:t>дду</w:t>
      </w:r>
      <w:proofErr w:type="spellEnd"/>
      <w:r w:rsidRPr="008C173D">
        <w:rPr>
          <w:rFonts w:ascii="Arial" w:eastAsia="Times New Roman" w:hAnsi="Arial" w:cs="Arial"/>
          <w:sz w:val="24"/>
          <w:szCs w:val="24"/>
          <w:lang w:eastAsia="ru-RU"/>
        </w:rPr>
        <w:t xml:space="preserve"> (годность 3 дня)</w:t>
      </w:r>
      <w:r w:rsidRPr="008C173D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8C173D">
        <w:rPr>
          <w:rFonts w:ascii="Arial" w:eastAsia="Times New Roman" w:hAnsi="Arial" w:cs="Arial"/>
          <w:sz w:val="24"/>
          <w:szCs w:val="24"/>
          <w:lang w:eastAsia="ru-RU"/>
        </w:rPr>
        <w:t>8. Выписка из истории развития ребенка (ф.112/у)</w:t>
      </w:r>
      <w:r w:rsidRPr="008C173D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8C173D">
        <w:rPr>
          <w:rFonts w:ascii="Arial" w:eastAsia="Times New Roman" w:hAnsi="Arial" w:cs="Arial"/>
          <w:sz w:val="24"/>
          <w:szCs w:val="24"/>
          <w:lang w:eastAsia="ru-RU"/>
        </w:rPr>
        <w:t>9. Флюорография родителей или других родственников поступающих в отделение по уходу за ребенком (строго обязательно!!!), срок годности 1 год.</w:t>
      </w:r>
      <w:r w:rsidRPr="008C173D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8C173D">
        <w:rPr>
          <w:rFonts w:ascii="Arial" w:eastAsia="Times New Roman" w:hAnsi="Arial" w:cs="Arial"/>
          <w:sz w:val="24"/>
          <w:szCs w:val="24"/>
          <w:lang w:eastAsia="ru-RU"/>
        </w:rPr>
        <w:t>10. Кишечные инфекции (пациенты детских стационаров до 2 лет и сопровождающие лица, результаты действительны в течение 2-х недель до госпитализации)</w:t>
      </w:r>
      <w:r w:rsidRPr="008C173D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8C173D">
        <w:rPr>
          <w:rFonts w:ascii="Arial" w:eastAsia="Times New Roman" w:hAnsi="Arial" w:cs="Arial"/>
          <w:sz w:val="24"/>
          <w:szCs w:val="24"/>
          <w:lang w:eastAsia="ru-RU"/>
        </w:rPr>
        <w:t xml:space="preserve">11. Обследование на гельминтозы и кишечные </w:t>
      </w:r>
      <w:proofErr w:type="spellStart"/>
      <w:r w:rsidRPr="008C173D">
        <w:rPr>
          <w:rFonts w:ascii="Arial" w:eastAsia="Times New Roman" w:hAnsi="Arial" w:cs="Arial"/>
          <w:sz w:val="24"/>
          <w:szCs w:val="24"/>
          <w:lang w:eastAsia="ru-RU"/>
        </w:rPr>
        <w:t>протозоозы</w:t>
      </w:r>
      <w:proofErr w:type="spellEnd"/>
      <w:r w:rsidRPr="008C173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C173D" w:rsidRPr="008C173D" w:rsidRDefault="008C173D" w:rsidP="008C173D">
      <w:pPr>
        <w:spacing w:before="456" w:after="228" w:line="240" w:lineRule="auto"/>
        <w:outlineLvl w:val="2"/>
        <w:rPr>
          <w:rFonts w:ascii="Arial" w:eastAsia="Times New Roman" w:hAnsi="Arial" w:cs="Arial"/>
          <w:sz w:val="32"/>
          <w:szCs w:val="32"/>
          <w:lang w:eastAsia="ru-RU"/>
        </w:rPr>
      </w:pPr>
      <w:r w:rsidRPr="008C173D">
        <w:rPr>
          <w:rFonts w:ascii="Arial" w:eastAsia="Times New Roman" w:hAnsi="Arial" w:cs="Arial"/>
          <w:sz w:val="32"/>
          <w:szCs w:val="32"/>
          <w:lang w:eastAsia="ru-RU"/>
        </w:rPr>
        <w:t>Сроки ожидания госпитализации</w:t>
      </w:r>
    </w:p>
    <w:p w:rsidR="008C173D" w:rsidRPr="008C173D" w:rsidRDefault="008C173D" w:rsidP="008C173D">
      <w:pPr>
        <w:spacing w:after="228" w:line="240" w:lineRule="auto"/>
        <w:ind w:firstLine="709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8C173D">
        <w:rPr>
          <w:rFonts w:ascii="Arial" w:eastAsia="Times New Roman" w:hAnsi="Arial" w:cs="Arial"/>
          <w:sz w:val="24"/>
          <w:szCs w:val="24"/>
          <w:lang w:eastAsia="ru-RU"/>
        </w:rPr>
        <w:t>5.6. Предельные сроки ожидания медицинской помощи, оказываемой</w:t>
      </w:r>
      <w:r w:rsidRPr="008C173D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8C173D">
        <w:rPr>
          <w:rFonts w:ascii="Arial" w:eastAsia="Times New Roman" w:hAnsi="Arial" w:cs="Arial"/>
          <w:sz w:val="24"/>
          <w:szCs w:val="24"/>
          <w:lang w:eastAsia="ru-RU"/>
        </w:rPr>
        <w:t>в плановой форме, в том числе сроки ожидания оказания медицинской помощи в стационарных условиях:</w:t>
      </w:r>
    </w:p>
    <w:p w:rsidR="008C173D" w:rsidRPr="008C173D" w:rsidRDefault="008C173D" w:rsidP="008C173D">
      <w:pPr>
        <w:spacing w:after="228" w:line="240" w:lineRule="auto"/>
        <w:ind w:firstLine="709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8C173D">
        <w:rPr>
          <w:rFonts w:ascii="Arial" w:eastAsia="Times New Roman" w:hAnsi="Arial" w:cs="Arial"/>
          <w:spacing w:val="-8"/>
          <w:sz w:val="24"/>
          <w:szCs w:val="24"/>
          <w:lang w:eastAsia="ru-RU"/>
        </w:rPr>
        <w:lastRenderedPageBreak/>
        <w:t>5.6.5.оказание специализированной (за исключением высокотехнологичной</w:t>
      </w:r>
      <w:r w:rsidRPr="008C173D">
        <w:rPr>
          <w:rFonts w:ascii="Arial" w:eastAsia="Times New Roman" w:hAnsi="Arial" w:cs="Arial"/>
          <w:sz w:val="24"/>
          <w:szCs w:val="24"/>
          <w:lang w:eastAsia="ru-RU"/>
        </w:rPr>
        <w:t>) медицинской помощи в стационарных условиях в плановой форме - не более</w:t>
      </w:r>
      <w:r w:rsidRPr="008C173D">
        <w:rPr>
          <w:rFonts w:ascii="Arial" w:eastAsia="Times New Roman" w:hAnsi="Arial" w:cs="Arial"/>
          <w:sz w:val="24"/>
          <w:szCs w:val="24"/>
          <w:lang w:eastAsia="ru-RU"/>
        </w:rPr>
        <w:br/>
        <w:t>30 календарных дней со дня выдачи лечащим врачом направления</w:t>
      </w:r>
      <w:r w:rsidRPr="008C173D">
        <w:rPr>
          <w:rFonts w:ascii="Arial" w:eastAsia="Times New Roman" w:hAnsi="Arial" w:cs="Arial"/>
          <w:sz w:val="24"/>
          <w:szCs w:val="24"/>
          <w:lang w:eastAsia="ru-RU"/>
        </w:rPr>
        <w:br/>
        <w:t>на госпитализацию, а для пациентов с онкологическими заболеваниями -</w:t>
      </w:r>
      <w:r w:rsidRPr="008C173D">
        <w:rPr>
          <w:rFonts w:ascii="Arial" w:eastAsia="Times New Roman" w:hAnsi="Arial" w:cs="Arial"/>
          <w:sz w:val="24"/>
          <w:szCs w:val="24"/>
          <w:lang w:eastAsia="ru-RU"/>
        </w:rPr>
        <w:br/>
        <w:t>не более 14 календарных дней с момента гистологической верификации опухоли или с момента установления диагноза заболевания (состояния);</w:t>
      </w:r>
    </w:p>
    <w:p w:rsidR="008C173D" w:rsidRPr="008C173D" w:rsidRDefault="008C173D" w:rsidP="008C173D">
      <w:pPr>
        <w:spacing w:after="228" w:line="240" w:lineRule="auto"/>
        <w:ind w:firstLine="709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8C173D">
        <w:rPr>
          <w:rFonts w:ascii="Arial" w:eastAsia="Times New Roman" w:hAnsi="Arial" w:cs="Arial"/>
          <w:sz w:val="24"/>
          <w:szCs w:val="24"/>
          <w:lang w:eastAsia="ru-RU"/>
        </w:rPr>
        <w:t>5.6.10. по экстренным показаниям госпитализация осуществляется немедленно, максимальное время оказания помощи на этапе приемного покоя не должно превышать трех часов.</w:t>
      </w:r>
    </w:p>
    <w:p w:rsidR="00BD74E5" w:rsidRPr="008C173D" w:rsidRDefault="00BD74E5"/>
    <w:sectPr w:rsidR="00BD74E5" w:rsidRPr="008C173D" w:rsidSect="00BD7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C173D"/>
    <w:rsid w:val="008C173D"/>
    <w:rsid w:val="00BD7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E5"/>
  </w:style>
  <w:style w:type="paragraph" w:styleId="3">
    <w:name w:val="heading 3"/>
    <w:basedOn w:val="a"/>
    <w:link w:val="30"/>
    <w:uiPriority w:val="9"/>
    <w:qFormat/>
    <w:rsid w:val="008C17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C17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17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C17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C1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8C1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9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7347">
              <w:marLeft w:val="-365"/>
              <w:marRight w:val="-3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2022-02-08T14:47:00Z</dcterms:created>
  <dcterms:modified xsi:type="dcterms:W3CDTF">2022-02-08T14:47:00Z</dcterms:modified>
</cp:coreProperties>
</file>